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85" w:before="0"/>
        <w:ind w:firstLine="0" w:left="0" w:right="15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  <w:t>Консультация для родителей детей подготовительной группы «Как проходит адаптация детей к школе»</w:t>
      </w:r>
    </w:p>
    <w:p w14:paraId="02000000">
      <w:pPr>
        <w:spacing w:after="132" w:before="132"/>
        <w:ind w:firstLine="0" w:left="0" w:right="0"/>
        <w:jc w:val="righ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</w:p>
    <w:p w14:paraId="03000000">
      <w:pPr>
        <w:spacing w:after="132" w:before="132"/>
        <w:ind w:firstLine="0" w:left="0" w:right="0"/>
        <w:jc w:val="righ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</w:p>
    <w:p w14:paraId="04000000">
      <w:pPr>
        <w:spacing w:after="132" w:before="132"/>
        <w:ind w:firstLine="0" w:left="0" w:right="0"/>
        <w:jc w:val="right"/>
        <w:rPr>
          <w:rFonts w:ascii="Helvetica Neue" w:hAnsi="Helvetica Neue"/>
          <w:b w:val="0"/>
          <w:i w:val="1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3"/>
          <w:highlight w:val="white"/>
        </w:rPr>
        <w:t>«От того, как будет чувствовать себя ребёнок, поднимаясь на первую ступеньку лестницы познания, что он будет переживать, зависит весь дальнейший путь к знаниям».</w:t>
      </w:r>
    </w:p>
    <w:p w14:paraId="05000000">
      <w:pPr>
        <w:spacing w:after="132" w:before="132"/>
        <w:ind w:firstLine="0" w:left="0" w:right="0"/>
        <w:jc w:val="right"/>
        <w:rPr>
          <w:rFonts w:ascii="Helvetica Neue" w:hAnsi="Helvetica Neue"/>
          <w:b w:val="0"/>
          <w:i w:val="1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3"/>
          <w:highlight w:val="white"/>
        </w:rPr>
        <w:t>     В.А. Сухомлинский.</w:t>
      </w:r>
    </w:p>
    <w:p w14:paraId="06000000">
      <w:pPr>
        <w:spacing w:after="132" w:before="132"/>
        <w:ind w:firstLine="0" w:left="0" w:right="0"/>
        <w:jc w:val="righ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</w:p>
    <w:p w14:paraId="07000000">
      <w:pPr>
        <w:spacing w:after="132" w:before="132"/>
        <w:ind w:firstLine="0" w:left="0" w:right="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Поступление ребёнка в первый класс – ответственный момент как для него самого, так и для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родителей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 xml:space="preserve"> О том, какими знаниями и навыками должен обладать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дошкольник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для комфортного пребывания в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школе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,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 xml:space="preserve"> взрослые начинают задумываться задолго до этого события. Однако понимание готовности ребёнка к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школе родителями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и педагогами нередко различается. Зачастую именно это затрудняет пред школьную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 xml:space="preserve"> подготовку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детей и приводит к чрезмерным дополнительным нагрузкам. Пришли вы в детский сад совсем маленькими, волновались все за малышей, но постепенно они привыкали, учились самостоятельно кушать, спать, играть в разные игры. Взрослели. Наступает время новых тревог и волнений. Впереди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школьные годы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 xml:space="preserve"> Сегодня мы поговорим с вами о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школе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,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 xml:space="preserve"> о тех трудностях, которые ждут наших детей, а самое главное, мы постараемся найти решения первых трудностей.</w:t>
      </w:r>
    </w:p>
    <w:p w14:paraId="08000000">
      <w:pPr>
        <w:spacing w:after="132" w:before="132"/>
        <w:ind w:firstLine="0" w:left="0" w:right="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Условия социально - психологической адаптации ребёнка к школе.</w:t>
      </w:r>
    </w:p>
    <w:p w14:paraId="09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1) Меняется социальная позиция ребёнка: из дошкольника он превращается в ученика. Желание новизны, осознание важности изменения своего статуса: «Я уже ученик!», готовность к выполнению стоящих перед ним задач помогают ребёнку принять требования учителя, касающиеся его поведения, отношений со сверстниками, подчиниться новому режиму дня, распорядку занятий, иерархии дел. Учитель выступает представителем общества: он задаёт требования и нормы, ориентирует ребёнка в том, как ему себя вести, что и как делать.</w:t>
      </w:r>
    </w:p>
    <w:p w14:paraId="0A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2) У ребёнка происходит смена ведущей деятельности. До начала обучения в школе дети заняты преимущественно игрой. С приходом в школу они начинают овладевать</w:t>
      </w: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 учебной деятельностью:</w:t>
      </w: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 xml:space="preserve"> школьники должны «научиться учиться». Основное психологическое различие игровой и учебной деятельности состоит в том, что игровая деятельность является свободной, ребёнок играет тогда, когда он хочет играть. Учебная деятельность построена на основе произвольных усилий ребёнок. </w:t>
      </w:r>
    </w:p>
    <w:p w14:paraId="0B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3) Умение выстраивать социальные отношения со сверстниками, учителями. От отношения учителя к ребёнку зависит успешность его дальнейшего обучения в школе. Опыт показывает, что дети, которых с самого начала «не полюбили» учителя</w:t>
      </w: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 начальных классов</w:t>
      </w: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 xml:space="preserve"> впоследствии плохо учатся, агрессивны или не уверены в себе, склонны к асоциальным поступкам. Как правило, учитель для ученика – высший авторитет, которому на первых порах уступает даже авторитет родителей. Учитель, хотя и теряет с годами школьной жизни свою главенствующую роль влиятельного другого, тем не менее остается значимой для них фигурой и по-прежнему опережает родителей, оказывая практически в полтора раза больше влияние на ребенка.</w:t>
      </w:r>
    </w:p>
    <w:p w14:paraId="0C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4) Семейная ситуация, в которой оказывается ребёнок в начале своего обучения в школе, имеет большое значение. Напряжение, эмоционально дискомфортная обстановка в семье отрицательно влияет на самочувствие школьника. Нередки случаи, когда трудности ребёнка в адаптации к школе были связаны с отношением родителей к школьной жизни, школьным успехам ребёнка. Это, с одной стороны, страх родителей перед школой, боязнь, что ребёнку в школе будет плохо, опасения, что ребёнок будет болеть. С другой стороны, это ожидания от ребёнка только очень высоких достижений и активное демонстрирование ему своего неудовольствия, если он с чем-то не справляется, чего-то не умеет.</w:t>
      </w:r>
    </w:p>
    <w:p w14:paraId="0D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</w:p>
    <w:p w14:paraId="0E000000">
      <w:pPr>
        <w:spacing w:after="132" w:before="132"/>
        <w:ind w:firstLine="0" w:left="0" w:right="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Физиологическая адаптация ребенка к школе.</w:t>
      </w:r>
    </w:p>
    <w:p w14:paraId="0F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Процесс физиологической адаптации к школе можно разделить на несколько этапов и периодов, каждый из которых имеет свои особенности и характеризуется различной степенью напряжения функциональных систем организма</w:t>
      </w:r>
    </w:p>
    <w:p w14:paraId="10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Выделено три основных этапа (фазы) адаптации.</w:t>
      </w:r>
    </w:p>
    <w:p w14:paraId="11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Первый этап – ориентировочный, когда в ответ на комплекс новых воздействий, связанных с началом систематического обучения, все системы организма отвечают бурной реакцией и значительным напряжением. Эта « физиологическая буря» длится достаточно долго (две – три недели).</w:t>
      </w:r>
    </w:p>
    <w:p w14:paraId="12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Второй этап – неустойчивое приспособление, когда организм ищет и находит какие-то оптимальные (или близкие к оптимальным) варианты реакций на эти воздействия. На первом этапе организм тратит всё что есть а иногда и «в долг берет», нет экономии ресурсов. На втором этапе эта «цена» снижается, «буря» начинает утихать.</w:t>
      </w:r>
    </w:p>
    <w:p w14:paraId="13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Третий этап – период относительно устойчивого приспособления, когда организм находит наибо-лее подходящие варианты реагирования на нагрузку, требующие меньшего напряжения всех сил.</w:t>
      </w:r>
    </w:p>
    <w:p w14:paraId="14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Продолжительность всех тёх фаз адаптации приблизительно 6 – 7 недель.</w:t>
      </w:r>
    </w:p>
    <w:p w14:paraId="15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В первые месяцы школьной жизни многие дети худеют, более тревожно спят, капризничают за едой. Неосознаваемая, но все же возросшая тревожность – естественная реакция психики на новизну и резкие изменения привычного образа жизни, новые нагрузки. Все это снижает общую сопротивляемость организма, в результате чего могут участиться простудные заболевания, обостриться хронические болезни, возрастает зона невротического риска.</w:t>
      </w:r>
    </w:p>
    <w:p w14:paraId="16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     Психологическая поддержка ребенка во время школьного обучения – проблема важная и большая. Много говорится о психологической готовности ребёнка к школе и не учитывается фактор готовности родителей к новому школьному этапу жизни их ребёнка.</w:t>
      </w:r>
    </w:p>
    <w:p w14:paraId="17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    Главная забота родителей – поддержание и развитие стремления учится, узнавать новое. Например, вы встречаете ребёнка после окончания уроков вопросом: «Что было интересного в школе?», «Ничего интересного», - отвечает. «Так не бывает. Ты же узнал что-то новое, чему-то удивился, что-то тебя поразило». Ребёнок напрягается, вспоминает, что же интересного было, и, может быть, не сразу, но вспомнит какой-нибудь эпизод урока или прочитанное в учебнике, а может быть, опишет забавную сценку, случившуюся на перемене. Ваше участие и ваш интерес положительно скажутся на развитии познавательных способностей ребёнка. И эти способности вы так же сможете ненавязчиво направлять и укреплять в дальнейшем.</w:t>
      </w:r>
    </w:p>
    <w:p w14:paraId="18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      Сдерживайтесь и не ругайте школу и учителей в присутствии ребёнка. Нивелировка их роли не позволит ему испытать радость познания.</w:t>
      </w:r>
    </w:p>
    <w:p w14:paraId="19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      Не сравнивайте ребёнка с одноклассниками, как бы они ни были вам симпатичны или наоборот.</w:t>
      </w:r>
    </w:p>
    <w:p w14:paraId="1A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      Вы любите ребёнка таким, какой он есть, и принимаете таким, какой он есть, поэтому уважайте его индивидуальность.</w:t>
      </w:r>
    </w:p>
    <w:p w14:paraId="1B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     С пониманием относитесь к тому, что у вашего ребёнка что-то не будет получаться сразу, даже если это кажется вам элементарным. Запаситесь терпением. Помните, что высказывания типа: «Ну сколько раз тебе нужно повторять? Когда же ты, наконец, научишься? Что же ты такая неумеха?» - кроме раздражения и отчуждения с обеих сторон, ничего не вызовут.</w:t>
      </w:r>
    </w:p>
    <w:p w14:paraId="1C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Ваш ребёнок в трудный первый год учёбы должен ощущать поддержку.</w:t>
      </w:r>
    </w:p>
    <w:p w14:paraId="1D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Ваша вера в успех, спокойные, ровные отношения помогут ребёнку справиться</w:t>
      </w:r>
    </w:p>
    <w:p w14:paraId="1E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  <w:t>со всеми трудностями.</w:t>
      </w:r>
    </w:p>
    <w:p w14:paraId="1F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</w:p>
    <w:p w14:paraId="20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</w:p>
    <w:p w14:paraId="21000000">
      <w:pPr>
        <w:spacing w:after="132" w:before="132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3"/>
          <w:highlight w:val="white"/>
        </w:rPr>
      </w:pPr>
    </w:p>
    <w:p w14:paraId="22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2023-05-18T07:34:20Z</dcterms:modified>
</cp:coreProperties>
</file>